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5CDC" w14:textId="4772D580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1A850" w14:textId="05046D21" w:rsidR="00602EFA" w:rsidRPr="00844D8E" w:rsidRDefault="00610F92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610F92">
              <w:rPr>
                <w:rFonts w:ascii="Arial" w:hAnsi="Arial" w:cs="Arial"/>
                <w:b/>
                <w:bCs/>
                <w:sz w:val="20"/>
              </w:rPr>
              <w:t xml:space="preserve">AQUAGARD Grundierung (1710) 1 Liter </w:t>
            </w:r>
            <w:r w:rsidRPr="00844D8E">
              <w:rPr>
                <w:rFonts w:ascii="Arial" w:hAnsi="Arial" w:cs="Arial"/>
                <w:b/>
                <w:bCs/>
                <w:sz w:val="20"/>
              </w:rPr>
              <w:t>für 4</w:t>
            </w:r>
            <w:r w:rsidR="00F15F96" w:rsidRPr="00844D8E">
              <w:rPr>
                <w:rFonts w:ascii="Arial" w:hAnsi="Arial" w:cs="Arial"/>
                <w:b/>
                <w:bCs/>
                <w:sz w:val="20"/>
              </w:rPr>
              <w:t xml:space="preserve">,0 </w:t>
            </w:r>
            <w:r w:rsidRPr="00844D8E">
              <w:rPr>
                <w:rFonts w:ascii="Arial" w:hAnsi="Arial" w:cs="Arial"/>
                <w:b/>
                <w:bCs/>
                <w:sz w:val="20"/>
              </w:rPr>
              <w:t>m²</w:t>
            </w:r>
          </w:p>
          <w:p w14:paraId="0BE2E3C6" w14:textId="77777777" w:rsidR="007B7E40" w:rsidRPr="00844D8E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088A3CE6" w14:textId="1E7CA590" w:rsidR="00603DBF" w:rsidRPr="00844D8E" w:rsidRDefault="00610F92" w:rsidP="00603DBF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844D8E">
              <w:rPr>
                <w:rFonts w:ascii="Arial" w:hAnsi="Arial" w:cs="Arial"/>
                <w:b w:val="0"/>
                <w:sz w:val="20"/>
              </w:rPr>
              <w:t>AQUAGARD Grundierung (1710)</w:t>
            </w:r>
            <w:r w:rsidRPr="00844D8E">
              <w:rPr>
                <w:rFonts w:ascii="Arial" w:hAnsi="Arial" w:cs="Arial"/>
                <w:b w:val="0"/>
                <w:sz w:val="20"/>
              </w:rPr>
              <w:br/>
              <w:t>zur Grundierung von Kernbohrungen und zum Schutz des Bewehrungsstahles vor Korrosion.</w:t>
            </w:r>
            <w:r w:rsidR="00603DBF" w:rsidRPr="00844D8E">
              <w:rPr>
                <w:rFonts w:ascii="Arial" w:hAnsi="Arial" w:cs="Arial"/>
                <w:b w:val="0"/>
                <w:sz w:val="20"/>
              </w:rPr>
              <w:t xml:space="preserve"> Das Material dringt tief in die Kapillaren und Luftbläschen des Betons ein und verschliesst diese dauerhaft wasserdicht.</w:t>
            </w:r>
          </w:p>
          <w:p w14:paraId="25796058" w14:textId="7ED33AF8" w:rsidR="00610F92" w:rsidRPr="00844D8E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76CD96C5" w14:textId="772D567F" w:rsidR="00610F92" w:rsidRPr="00844D8E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844D8E">
              <w:rPr>
                <w:rFonts w:ascii="Arial" w:hAnsi="Arial" w:cs="Arial"/>
                <w:b w:val="0"/>
                <w:sz w:val="20"/>
              </w:rPr>
              <w:t>1 Liter für 4</w:t>
            </w:r>
            <w:r w:rsidR="00A41B42" w:rsidRPr="00844D8E">
              <w:rPr>
                <w:rFonts w:ascii="Arial" w:hAnsi="Arial" w:cs="Arial"/>
                <w:b w:val="0"/>
                <w:sz w:val="20"/>
              </w:rPr>
              <w:t xml:space="preserve">,0 </w:t>
            </w:r>
            <w:r w:rsidRPr="00844D8E">
              <w:rPr>
                <w:rFonts w:ascii="Arial" w:hAnsi="Arial" w:cs="Arial"/>
                <w:b w:val="0"/>
                <w:sz w:val="20"/>
              </w:rPr>
              <w:t>m²</w:t>
            </w:r>
          </w:p>
          <w:p w14:paraId="751A5CD0" w14:textId="77777777" w:rsidR="00610F92" w:rsidRPr="00844D8E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18B88902" w14:textId="77777777" w:rsidR="00A41B42" w:rsidRPr="00844D8E" w:rsidRDefault="00A41B4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844D8E">
              <w:rPr>
                <w:rFonts w:ascii="Arial" w:hAnsi="Arial" w:cs="Arial"/>
                <w:b w:val="0"/>
                <w:sz w:val="20"/>
              </w:rPr>
              <w:t xml:space="preserve">Nur in der </w:t>
            </w:r>
            <w:r w:rsidR="00610F92" w:rsidRPr="00844D8E">
              <w:rPr>
                <w:rFonts w:ascii="Arial" w:hAnsi="Arial" w:cs="Arial"/>
                <w:b w:val="0"/>
                <w:sz w:val="20"/>
              </w:rPr>
              <w:t>Anwendungskombination mit</w:t>
            </w:r>
            <w:r w:rsidRPr="00844D8E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14:paraId="0ED673A0" w14:textId="6BE07B69" w:rsidR="00610F92" w:rsidRPr="00844D8E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844D8E">
              <w:rPr>
                <w:rFonts w:ascii="Arial" w:hAnsi="Arial" w:cs="Arial"/>
                <w:b w:val="0"/>
                <w:sz w:val="20"/>
              </w:rPr>
              <w:t>AQUAGARD Speziallack (1715)</w:t>
            </w:r>
          </w:p>
          <w:p w14:paraId="541E6E75" w14:textId="77777777" w:rsidR="00610F92" w:rsidRPr="00844D8E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0A5A21FC" w14:textId="77777777" w:rsidR="00610F92" w:rsidRPr="00844D8E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844D8E">
              <w:rPr>
                <w:rFonts w:ascii="Arial" w:hAnsi="Arial" w:cs="Arial"/>
                <w:b w:val="0"/>
                <w:sz w:val="20"/>
              </w:rPr>
              <w:t>Erzeugnis:</w:t>
            </w:r>
          </w:p>
          <w:p w14:paraId="4519913F" w14:textId="77777777" w:rsidR="00610F92" w:rsidRPr="00844D8E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844D8E">
              <w:rPr>
                <w:rFonts w:ascii="Arial" w:hAnsi="Arial" w:cs="Arial"/>
                <w:b w:val="0"/>
                <w:sz w:val="20"/>
              </w:rPr>
              <w:t>AQUAGARD Grundierung</w:t>
            </w:r>
          </w:p>
          <w:p w14:paraId="1265E059" w14:textId="54E3A7D7" w:rsidR="00610F92" w:rsidRPr="00844D8E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844D8E">
              <w:rPr>
                <w:rFonts w:ascii="Arial" w:hAnsi="Arial" w:cs="Arial"/>
                <w:b w:val="0"/>
                <w:sz w:val="20"/>
              </w:rPr>
              <w:t>(1710) 1 Liter für 4</w:t>
            </w:r>
            <w:r w:rsidR="00A41B42" w:rsidRPr="00844D8E">
              <w:rPr>
                <w:rFonts w:ascii="Arial" w:hAnsi="Arial" w:cs="Arial"/>
                <w:b w:val="0"/>
                <w:sz w:val="20"/>
              </w:rPr>
              <w:t xml:space="preserve">,0 </w:t>
            </w:r>
            <w:r w:rsidRPr="00844D8E">
              <w:rPr>
                <w:rFonts w:ascii="Arial" w:hAnsi="Arial" w:cs="Arial"/>
                <w:b w:val="0"/>
                <w:sz w:val="20"/>
              </w:rPr>
              <w:t>m²</w:t>
            </w:r>
          </w:p>
          <w:p w14:paraId="68D159BA" w14:textId="77777777" w:rsidR="007B7E40" w:rsidRPr="00844D8E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426C2E41" w14:textId="58F1A820" w:rsidR="00831441" w:rsidRPr="00844D8E" w:rsidRDefault="009B2CB8" w:rsidP="00602EFA">
            <w:pPr>
              <w:rPr>
                <w:rFonts w:ascii="Arial" w:hAnsi="Arial" w:cs="Arial"/>
                <w:bCs/>
                <w:sz w:val="20"/>
              </w:rPr>
            </w:pPr>
            <w:r w:rsidRPr="00844D8E">
              <w:rPr>
                <w:rFonts w:ascii="Arial" w:hAnsi="Arial" w:cs="Arial"/>
                <w:bCs/>
                <w:sz w:val="20"/>
              </w:rPr>
              <w:t>l</w:t>
            </w:r>
            <w:r w:rsidR="007B7E40" w:rsidRPr="00844D8E">
              <w:rPr>
                <w:rFonts w:ascii="Arial" w:hAnsi="Arial" w:cs="Arial"/>
                <w:bCs/>
                <w:sz w:val="20"/>
              </w:rPr>
              <w:t xml:space="preserve">iefern und nach Einbauanleitung des Herstellers </w:t>
            </w:r>
            <w:r w:rsidR="00602EFA" w:rsidRPr="00844D8E">
              <w:rPr>
                <w:rFonts w:ascii="Arial" w:hAnsi="Arial" w:cs="Arial"/>
                <w:bCs/>
                <w:sz w:val="20"/>
              </w:rPr>
              <w:t>montieren</w:t>
            </w:r>
            <w:r w:rsidR="007B7E40" w:rsidRPr="00844D8E">
              <w:rPr>
                <w:rFonts w:ascii="Arial" w:hAnsi="Arial" w:cs="Arial"/>
                <w:bCs/>
                <w:sz w:val="20"/>
              </w:rPr>
              <w:t>.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77777777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77777777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000000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000000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77777777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29623E56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0970CCF0" w:rsidR="00CC4EFF" w:rsidRPr="00A730EA" w:rsidRDefault="007E676E" w:rsidP="00B23AA2">
      <w:pPr>
        <w:jc w:val="center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31C411" wp14:editId="06CEA587">
            <wp:simplePos x="0" y="0"/>
            <wp:positionH relativeFrom="margin">
              <wp:align>center</wp:align>
            </wp:positionH>
            <wp:positionV relativeFrom="page">
              <wp:posOffset>7036960</wp:posOffset>
            </wp:positionV>
            <wp:extent cx="3875262" cy="2520000"/>
            <wp:effectExtent l="0" t="0" r="0" b="0"/>
            <wp:wrapThrough wrapText="bothSides">
              <wp:wrapPolygon edited="0">
                <wp:start x="9558" y="0"/>
                <wp:lineTo x="8283" y="490"/>
                <wp:lineTo x="7327" y="1470"/>
                <wp:lineTo x="7327" y="19760"/>
                <wp:lineTo x="8708" y="20903"/>
                <wp:lineTo x="10195" y="21230"/>
                <wp:lineTo x="11257" y="21230"/>
                <wp:lineTo x="12850" y="20903"/>
                <wp:lineTo x="14230" y="19760"/>
                <wp:lineTo x="14230" y="1633"/>
                <wp:lineTo x="13168" y="490"/>
                <wp:lineTo x="11894" y="0"/>
                <wp:lineTo x="9558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18" b="19456"/>
                    <a:stretch/>
                  </pic:blipFill>
                  <pic:spPr bwMode="auto">
                    <a:xfrm>
                      <a:off x="0" y="0"/>
                      <a:ext cx="3875262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25E74" w14:textId="77777777" w:rsidR="000B4C0C" w:rsidRDefault="000B4C0C" w:rsidP="00FA368C">
      <w:r>
        <w:separator/>
      </w:r>
    </w:p>
  </w:endnote>
  <w:endnote w:type="continuationSeparator" w:id="0">
    <w:p w14:paraId="66104B86" w14:textId="77777777" w:rsidR="000B4C0C" w:rsidRDefault="000B4C0C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666C" w14:textId="77777777" w:rsidR="000B4C0C" w:rsidRDefault="000B4C0C" w:rsidP="00FA368C">
      <w:r>
        <w:separator/>
      </w:r>
    </w:p>
  </w:footnote>
  <w:footnote w:type="continuationSeparator" w:id="0">
    <w:p w14:paraId="58734B01" w14:textId="77777777" w:rsidR="000B4C0C" w:rsidRDefault="000B4C0C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5A97ADC3">
              <wp:simplePos x="0" y="0"/>
              <wp:positionH relativeFrom="column">
                <wp:posOffset>4067810</wp:posOffset>
              </wp:positionH>
              <wp:positionV relativeFrom="paragraph">
                <wp:posOffset>1905</wp:posOffset>
              </wp:positionV>
              <wp:extent cx="2360930" cy="1404620"/>
              <wp:effectExtent l="0" t="0" r="508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3B908074" w:rsidR="0058086E" w:rsidRPr="00205550" w:rsidRDefault="00D7792C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>A</w:t>
                          </w:r>
                          <w:r w:rsidR="007E676E">
                            <w:rPr>
                              <w:rFonts w:ascii="Arial" w:hAnsi="Arial" w:cs="Arial"/>
                              <w:sz w:val="22"/>
                            </w:rPr>
                            <w:t>QUAGARD Grundierung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0.3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p6&#10;Gr/fAAAACQEAAA8AAAAAAAAAAAAAAAAAaAQAAGRycy9kb3ducmV2LnhtbFBLBQYAAAAABAAEAPMA&#10;AAB0BQAAAAA=&#10;" stroked="f">
              <v:textbox style="mso-fit-shape-to-text:t">
                <w:txbxContent>
                  <w:p w14:paraId="5842E6D9" w14:textId="3B908074" w:rsidR="0058086E" w:rsidRPr="00205550" w:rsidRDefault="00D7792C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>A</w:t>
                    </w:r>
                    <w:r w:rsidR="007E676E">
                      <w:rPr>
                        <w:rFonts w:ascii="Arial" w:hAnsi="Arial" w:cs="Arial"/>
                        <w:sz w:val="22"/>
                      </w:rPr>
                      <w:t>QUAGARD Grundierung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8205135">
    <w:abstractNumId w:val="2"/>
  </w:num>
  <w:num w:numId="2" w16cid:durableId="229657262">
    <w:abstractNumId w:val="0"/>
  </w:num>
  <w:num w:numId="3" w16cid:durableId="91319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B4C0C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13507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A27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3DBF"/>
    <w:rsid w:val="00605FA2"/>
    <w:rsid w:val="00610F92"/>
    <w:rsid w:val="006259E0"/>
    <w:rsid w:val="00626DB0"/>
    <w:rsid w:val="00627CD4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76E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4D8E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2AF3"/>
    <w:rsid w:val="009D38DE"/>
    <w:rsid w:val="00A02EE2"/>
    <w:rsid w:val="00A055D6"/>
    <w:rsid w:val="00A068F9"/>
    <w:rsid w:val="00A36DBE"/>
    <w:rsid w:val="00A41B42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410E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7792C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15F96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9E2A778-718D-4FB5-8979-FC2693BA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LidiaDaniele ClapsCapossele</cp:lastModifiedBy>
  <cp:revision>7</cp:revision>
  <cp:lastPrinted>2018-11-29T16:09:00Z</cp:lastPrinted>
  <dcterms:created xsi:type="dcterms:W3CDTF">2022-06-20T08:25:00Z</dcterms:created>
  <dcterms:modified xsi:type="dcterms:W3CDTF">2022-07-12T09:50:00Z</dcterms:modified>
</cp:coreProperties>
</file>